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A7" w:rsidRPr="00AB72B6" w:rsidRDefault="003934A7" w:rsidP="00047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2B6">
        <w:rPr>
          <w:rFonts w:ascii="Times New Roman" w:hAnsi="Times New Roman"/>
          <w:b/>
          <w:sz w:val="24"/>
          <w:szCs w:val="24"/>
        </w:rPr>
        <w:t>Uchwała Nr ………..</w:t>
      </w:r>
    </w:p>
    <w:p w:rsidR="003934A7" w:rsidRPr="00AB72B6" w:rsidRDefault="003934A7" w:rsidP="00047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2B6">
        <w:rPr>
          <w:rFonts w:ascii="Times New Roman" w:hAnsi="Times New Roman"/>
          <w:b/>
          <w:sz w:val="24"/>
          <w:szCs w:val="24"/>
        </w:rPr>
        <w:t xml:space="preserve">Rady Miasta Gdańska </w:t>
      </w:r>
    </w:p>
    <w:p w:rsidR="003934A7" w:rsidRPr="00AB72B6" w:rsidRDefault="003934A7" w:rsidP="00047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2B6">
        <w:rPr>
          <w:rFonts w:ascii="Times New Roman" w:hAnsi="Times New Roman"/>
          <w:b/>
          <w:sz w:val="24"/>
          <w:szCs w:val="24"/>
        </w:rPr>
        <w:t xml:space="preserve">z dnia ……….. 2016 r. </w:t>
      </w:r>
    </w:p>
    <w:p w:rsidR="003934A7" w:rsidRPr="00AB72B6" w:rsidRDefault="003934A7" w:rsidP="00A40623">
      <w:pPr>
        <w:jc w:val="both"/>
        <w:rPr>
          <w:rFonts w:ascii="Times New Roman" w:hAnsi="Times New Roman"/>
          <w:b/>
          <w:sz w:val="24"/>
          <w:szCs w:val="24"/>
        </w:rPr>
      </w:pPr>
    </w:p>
    <w:p w:rsidR="003934A7" w:rsidRPr="00AB72B6" w:rsidRDefault="003934A7" w:rsidP="00A40623">
      <w:pPr>
        <w:jc w:val="both"/>
        <w:rPr>
          <w:rFonts w:ascii="Times New Roman" w:hAnsi="Times New Roman"/>
          <w:b/>
          <w:sz w:val="24"/>
          <w:szCs w:val="24"/>
        </w:rPr>
      </w:pPr>
      <w:r w:rsidRPr="00AB72B6">
        <w:rPr>
          <w:rFonts w:ascii="Times New Roman" w:hAnsi="Times New Roman"/>
          <w:b/>
          <w:sz w:val="24"/>
          <w:szCs w:val="24"/>
        </w:rPr>
        <w:t xml:space="preserve">w sprawie zmiany statutu Biura Rozwoju Gdańska </w:t>
      </w:r>
    </w:p>
    <w:p w:rsidR="003934A7" w:rsidRPr="00AB72B6" w:rsidRDefault="003934A7" w:rsidP="000B5C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72B6">
        <w:rPr>
          <w:rFonts w:ascii="Times New Roman" w:hAnsi="Times New Roman"/>
          <w:sz w:val="20"/>
          <w:szCs w:val="20"/>
        </w:rPr>
        <w:t>Na podstawie art. 18 ust. 2 pkt 9 lit. h ustawy z dnia 8 marca 1990 r. o samorządzie gminnym (tj. Dz. U. z 2015 r. poz. 1515, poz. 1045, poz. 1890), art. 3 ust. 1 ustawy z dnia 27 marca 2003 r. o planowaniu i zagospodarowaniu przestrzennym (tj. Dz. U. z 2015 r. poz. 199, poz. 443, poz. 774, poz. 1265, poz. 1434, poz. 1713, poz. 1777, poz. 1830, poz. 1890), art. 3 ust. 1 ustawy z dnia 9 października 2015 r. o rewitalizacji (Dz. U. z 2015 r. poz. 1777) Rada Miasta Gdańska uchwala, co następuje:</w:t>
      </w:r>
    </w:p>
    <w:p w:rsidR="003934A7" w:rsidRDefault="003934A7" w:rsidP="00AB7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4A7" w:rsidRPr="00AB72B6" w:rsidRDefault="003934A7" w:rsidP="00AB7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2B6">
        <w:rPr>
          <w:rFonts w:ascii="Times New Roman" w:hAnsi="Times New Roman"/>
          <w:b/>
          <w:sz w:val="24"/>
          <w:szCs w:val="24"/>
        </w:rPr>
        <w:t>§ 1</w:t>
      </w:r>
    </w:p>
    <w:p w:rsidR="003934A7" w:rsidRPr="00AB72B6" w:rsidRDefault="003934A7" w:rsidP="00935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B6">
        <w:rPr>
          <w:rFonts w:ascii="Times New Roman" w:hAnsi="Times New Roman"/>
          <w:sz w:val="24"/>
          <w:szCs w:val="24"/>
        </w:rPr>
        <w:t xml:space="preserve">W statucie Biura Rozwoju Gdańska stanowiącym załącznik nr 1 do uchwały Nr XI/347/99 Rady Miasta Gdańska z dnia 24 czerwca 1999 r. w sprawie utworzenia Biura Rozwoju Gdańska, zmienionej uchwałą Nr XXXI/999/04 z dnia 25 listopada 2004 r. oraz uchwałą Nr XVI/430/15 z dnia 26 listopada 2015 r. </w:t>
      </w:r>
      <w:r>
        <w:rPr>
          <w:rFonts w:ascii="Times New Roman" w:hAnsi="Times New Roman"/>
          <w:sz w:val="24"/>
          <w:szCs w:val="24"/>
        </w:rPr>
        <w:t xml:space="preserve">dotychczasowy </w:t>
      </w:r>
      <w:r w:rsidRPr="00AB72B6">
        <w:rPr>
          <w:rFonts w:ascii="Times New Roman" w:hAnsi="Times New Roman"/>
          <w:sz w:val="24"/>
          <w:szCs w:val="24"/>
        </w:rPr>
        <w:t>§ 3 ust. 1</w:t>
      </w:r>
      <w:r>
        <w:rPr>
          <w:rFonts w:ascii="Times New Roman" w:hAnsi="Times New Roman"/>
          <w:sz w:val="24"/>
          <w:szCs w:val="24"/>
        </w:rPr>
        <w:t xml:space="preserve"> i 2</w:t>
      </w:r>
      <w:r w:rsidRPr="00AB72B6">
        <w:rPr>
          <w:rFonts w:ascii="Times New Roman" w:hAnsi="Times New Roman"/>
          <w:sz w:val="24"/>
          <w:szCs w:val="24"/>
        </w:rPr>
        <w:t xml:space="preserve"> otrzymuje brzmienie:</w:t>
      </w:r>
    </w:p>
    <w:p w:rsidR="003934A7" w:rsidRPr="00935258" w:rsidRDefault="003934A7" w:rsidP="00935258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lang w:eastAsia="en-US"/>
        </w:rPr>
      </w:pPr>
      <w:r w:rsidRPr="00AB72B6">
        <w:rPr>
          <w:lang w:eastAsia="en-US"/>
        </w:rPr>
        <w:t>„</w:t>
      </w:r>
      <w:r w:rsidRPr="00935258">
        <w:rPr>
          <w:lang w:eastAsia="en-US"/>
        </w:rPr>
        <w:t>Przedmiotem działalności Biura jest wykonywanie zadań Gminy Miasta Gdańska w zakresie:</w:t>
      </w:r>
    </w:p>
    <w:p w:rsidR="003934A7" w:rsidRPr="00935258" w:rsidRDefault="003934A7" w:rsidP="009352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kształtowania polityki przestrzennej, ładu przestrzennego i zrównoważonego rozwoju przestrzennego miasta oraz</w:t>
      </w:r>
    </w:p>
    <w:p w:rsidR="003934A7" w:rsidRPr="00935258" w:rsidRDefault="003934A7" w:rsidP="009352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przygotowania, koordynowania i tworzenia warunków do prowadzenia rewitalizacji oraz jej prowadzenia.</w:t>
      </w:r>
    </w:p>
    <w:p w:rsidR="003934A7" w:rsidRPr="00935258" w:rsidRDefault="003934A7" w:rsidP="00935258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lang w:eastAsia="en-US"/>
        </w:rPr>
      </w:pPr>
      <w:r w:rsidRPr="00935258">
        <w:rPr>
          <w:lang w:eastAsia="en-US"/>
        </w:rPr>
        <w:t>Biuro realizuje powierzone zadania poprzez prowadzenie prac studialnych i projektowych w zakresie planowania przestrzennego oraz rewitalizacji miasta Gdańska, a w szczególności poprzez: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przygotowywanie projektu Studium uwarunkowań i kierunków zagospodarowania przestrzennego miasta Gdańska oraz jego zmian;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przygotowywanie projektów miejscowych planów zagospodarowania przestrzennego na obszarze miasta Gdańska;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wykonywanie czynności formalno - prawnych związanych ze sporządzaniem, opiniowaniem, uzgadnianiem i uchwalaniem Studium uwarunkowań i kierunków zagospodarowania przestrzennego miasta Gdańska oraz miejscowych planów zagospodarowania przestrzennego;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 xml:space="preserve">prowadzenie badań, analiz i studiów z zakresu zagospodarowania przestrzennego; 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 xml:space="preserve">opiniowanie koncepcji, projektów decyzji oraz innych opracowań na potrzeby komórek organizacyjnych Urzędu Miejskiego w Gdańsku i jednostek organizacyjnych Gminy Miasta Gdańska w zakresie ich zgodności z kierunkami zagospodarowania przestrzennego miasta Gdańska; 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 xml:space="preserve">współpracę z komórkami organizacyjnymi Urzędu Miejskiego w Gdańsku i jednostkami organizacyjnymi Gminy Miasta Gdańska w zakresie zadań i działań związanych z planowaniem i zagospodarowaniem przestrzennym; 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dokonywanie analiz zmian w zagospodarowaniu przestrzennym miasta, oceny aktualności Studium uwarunkowań i kierunków zagospodarowania przestrzennego miasta Gdańska oraz miejscowych planów zagospodarowania przestrzennego;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analizę wniosków dotyczących sporządzenia lub zmiany Studium uwarunkowań i kierunków zagospodarowania przestrzennego miasta Gdańska oraz miejscowych planu zagospodarowania przestrzennego;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prowadzenie rejestru wniosków o sporządzenie lub zmianę miejscowych planów zagospodarowania przestrzennego;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przygotowywanie wniosków i opinii do projektów planu województwa oraz planów miejscowych i studiów uwarunkowań i kierunków zagospodarowania przestrzennego gmin sąsiednich, a także innych opracowań z zakresu planowania przestrzennego o zasięgu wykraczającym poza obszar miasta;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prowadzenie spraw związanych z funkcjonowaniem organów i zespołów doradczych Prezydenta Miasta Gdańska w sprawach planowania i zagospodarowania przestrzennego, w tym Miejskiej Komisji Urbanistyczno-Architektonicznej;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współpracę i wymianę doświadczeń z innymi jednostkami planistycznymi, organizacjami pozarządowymi i innymi podmiotami w kraju i za granicą oraz uczestnictwo w krajowych i zagranicznych programach dotyczących urbanistyki, rozwoju miast i obszarów metropolitalnych oraz związanych z kształtowaniem ładu przestrzennego zapewniającego zrównoważony rozwój;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gromadzenie danych i informacji dotyczących zagospodarowania przestrzennego miasta Gdańska;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podejmowanie i prowadzenie działań mających na celu upowszechnianie wśród mieszkańców miasta Gdańska informacji dotyczących planowania i zagospodarowania przestrzennego oraz mających na celu zwiększenie aktywności mieszkańców w procesie planowania przestrzennego;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podejmowanie działań związanych z wyznaczaniem obszarów zdegradowanych i obszarów rewitalizacji na terenie Gdańska;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przygotowanie gminnego programu rewitalizacji oraz miejscowego planu rewitalizacji;</w:t>
      </w:r>
    </w:p>
    <w:p w:rsidR="003934A7" w:rsidRPr="00935258" w:rsidRDefault="003934A7" w:rsidP="009352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58">
        <w:rPr>
          <w:rFonts w:ascii="Times New Roman" w:hAnsi="Times New Roman"/>
          <w:sz w:val="24"/>
          <w:szCs w:val="24"/>
        </w:rPr>
        <w:t>koordynowanie procesów rewitalizacyjnych, w tym podejmowanie działań zmierzających do pozyskiwania środków finansowych ze źródeł zewnętrznych</w:t>
      </w:r>
      <w:r>
        <w:rPr>
          <w:rFonts w:ascii="Times New Roman" w:hAnsi="Times New Roman"/>
          <w:sz w:val="24"/>
          <w:szCs w:val="24"/>
        </w:rPr>
        <w:t>”</w:t>
      </w:r>
      <w:r w:rsidRPr="00935258">
        <w:rPr>
          <w:rFonts w:ascii="Times New Roman" w:hAnsi="Times New Roman"/>
          <w:sz w:val="24"/>
          <w:szCs w:val="24"/>
        </w:rPr>
        <w:t>.</w:t>
      </w:r>
    </w:p>
    <w:p w:rsidR="003934A7" w:rsidRPr="00AB72B6" w:rsidRDefault="003934A7" w:rsidP="00047CF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B72B6">
        <w:rPr>
          <w:rFonts w:ascii="Times New Roman" w:hAnsi="Times New Roman"/>
          <w:b/>
          <w:sz w:val="24"/>
          <w:szCs w:val="24"/>
        </w:rPr>
        <w:t>§ 2</w:t>
      </w:r>
    </w:p>
    <w:p w:rsidR="003934A7" w:rsidRPr="00AB72B6" w:rsidRDefault="003934A7" w:rsidP="00A40623">
      <w:pPr>
        <w:rPr>
          <w:rFonts w:ascii="Times New Roman" w:hAnsi="Times New Roman"/>
          <w:sz w:val="24"/>
          <w:szCs w:val="24"/>
        </w:rPr>
      </w:pPr>
      <w:r w:rsidRPr="00AB72B6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3934A7" w:rsidRDefault="003934A7" w:rsidP="00C249C8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C249C8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3934A7" w:rsidRDefault="003934A7" w:rsidP="00C249C8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C249C8">
        <w:rPr>
          <w:rFonts w:ascii="Times New Roman" w:hAnsi="Times New Roman"/>
          <w:b/>
          <w:sz w:val="24"/>
          <w:szCs w:val="24"/>
        </w:rPr>
        <w:t>Rady Miasta Gdańska</w:t>
      </w:r>
    </w:p>
    <w:p w:rsidR="003934A7" w:rsidRPr="00C249C8" w:rsidRDefault="003934A7" w:rsidP="00C249C8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:rsidR="003934A7" w:rsidRPr="00C249C8" w:rsidRDefault="003934A7" w:rsidP="00C249C8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C249C8">
        <w:rPr>
          <w:rFonts w:ascii="Times New Roman" w:hAnsi="Times New Roman"/>
          <w:b/>
          <w:sz w:val="24"/>
          <w:szCs w:val="24"/>
        </w:rPr>
        <w:t xml:space="preserve">Bogdan Oleszek </w:t>
      </w:r>
    </w:p>
    <w:p w:rsidR="003934A7" w:rsidRPr="00AB72B6" w:rsidRDefault="003934A7" w:rsidP="00A40623">
      <w:pPr>
        <w:jc w:val="center"/>
        <w:rPr>
          <w:rFonts w:ascii="Times New Roman" w:hAnsi="Times New Roman"/>
          <w:sz w:val="24"/>
          <w:szCs w:val="24"/>
        </w:rPr>
      </w:pPr>
    </w:p>
    <w:p w:rsidR="003934A7" w:rsidRPr="00AB72B6" w:rsidRDefault="003934A7" w:rsidP="00A40623">
      <w:pPr>
        <w:jc w:val="center"/>
        <w:rPr>
          <w:rFonts w:ascii="Times New Roman" w:hAnsi="Times New Roman"/>
          <w:sz w:val="24"/>
          <w:szCs w:val="24"/>
        </w:rPr>
      </w:pPr>
    </w:p>
    <w:p w:rsidR="003934A7" w:rsidRPr="00AB72B6" w:rsidRDefault="003934A7" w:rsidP="00A40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34A7" w:rsidRPr="00AB72B6" w:rsidRDefault="003934A7" w:rsidP="00A40623">
      <w:pPr>
        <w:jc w:val="center"/>
        <w:rPr>
          <w:rFonts w:ascii="Times New Roman" w:hAnsi="Times New Roman"/>
          <w:b/>
          <w:sz w:val="24"/>
          <w:szCs w:val="24"/>
        </w:rPr>
      </w:pPr>
      <w:r w:rsidRPr="00AB72B6">
        <w:rPr>
          <w:rFonts w:ascii="Times New Roman" w:hAnsi="Times New Roman"/>
          <w:b/>
          <w:sz w:val="24"/>
          <w:szCs w:val="24"/>
        </w:rPr>
        <w:br w:type="page"/>
        <w:t xml:space="preserve">Uzasadnienie </w:t>
      </w:r>
    </w:p>
    <w:p w:rsidR="003934A7" w:rsidRPr="00AB72B6" w:rsidRDefault="003934A7" w:rsidP="007F64E3">
      <w:pPr>
        <w:pStyle w:val="NormalWeb"/>
        <w:tabs>
          <w:tab w:val="left" w:pos="567"/>
        </w:tabs>
        <w:spacing w:before="0" w:beforeAutospacing="0" w:after="120" w:afterAutospacing="0"/>
        <w:jc w:val="both"/>
      </w:pPr>
      <w:r w:rsidRPr="00AB72B6">
        <w:t>Zgodnie ze statutem Biura Rozwoju Gdańska przedmiotem działalności Biura jest wykonywanie zadań Gminy Miasta Gdańska w zakresie kształtowania polityki przestrzennej, ładu przestrzennego i zrównoważonego rozwoju przestrzennego miasta. Biuro realizuje powierzone zadania poprzez prowadzenie prac studialnych i projektowych w zakresie planowania przestrzennego miasta Gdańska.</w:t>
      </w:r>
    </w:p>
    <w:p w:rsidR="003934A7" w:rsidRPr="00AB72B6" w:rsidRDefault="003934A7" w:rsidP="007F64E3">
      <w:pPr>
        <w:pStyle w:val="NormalWeb"/>
        <w:tabs>
          <w:tab w:val="left" w:pos="567"/>
        </w:tabs>
        <w:spacing w:before="0" w:beforeAutospacing="0" w:after="120" w:afterAutospacing="0"/>
        <w:jc w:val="both"/>
      </w:pPr>
      <w:r w:rsidRPr="00AB72B6">
        <w:t xml:space="preserve">Dnia 18 listopada 2015 roku weszła w życie ustawa z dnia 9 października 2015 r. o rewitalizacji, w której określone zostały zasady oraz tryb przygotowania, prowadzenia i oceny rewitalizacji. Mając na uwadze fakt, że proces rewitalizacji jest powiązany z kształtowaniem i prowadzeniem polityki przestrzennej na terenie Gminy zasadne jest, aby zadania Gminy dotyczące przygotowania, koordynowania i tworzenia warunków do prowadzenia rewitalizacji stanowiły przedmiot działalności Biura Rozwoju Gdańska. </w:t>
      </w:r>
    </w:p>
    <w:p w:rsidR="003934A7" w:rsidRPr="00AB72B6" w:rsidRDefault="003934A7" w:rsidP="007F64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72B6">
        <w:rPr>
          <w:rFonts w:ascii="Times New Roman" w:hAnsi="Times New Roman"/>
          <w:sz w:val="24"/>
          <w:szCs w:val="24"/>
        </w:rPr>
        <w:t xml:space="preserve">W związku z powyższym niezbędna jest zmiana statutu Biura, której celem jest sformułowanie jego zadań w sposób umożliwiający prowadzenie działań dotyczących określonych w ustawie o rewitalizacji. </w:t>
      </w:r>
    </w:p>
    <w:p w:rsidR="003934A7" w:rsidRPr="00AB72B6" w:rsidRDefault="003934A7" w:rsidP="00120011">
      <w:pPr>
        <w:jc w:val="both"/>
        <w:rPr>
          <w:rFonts w:ascii="Times New Roman" w:hAnsi="Times New Roman"/>
          <w:sz w:val="24"/>
          <w:szCs w:val="24"/>
        </w:rPr>
      </w:pPr>
    </w:p>
    <w:p w:rsidR="003934A7" w:rsidRPr="00AB72B6" w:rsidRDefault="003934A7" w:rsidP="00120011">
      <w:pPr>
        <w:jc w:val="both"/>
        <w:rPr>
          <w:rFonts w:ascii="Times New Roman" w:hAnsi="Times New Roman"/>
          <w:sz w:val="24"/>
          <w:szCs w:val="24"/>
        </w:rPr>
      </w:pPr>
    </w:p>
    <w:p w:rsidR="003934A7" w:rsidRPr="00AB72B6" w:rsidRDefault="003934A7" w:rsidP="00120011">
      <w:pPr>
        <w:jc w:val="both"/>
        <w:rPr>
          <w:rFonts w:ascii="Times New Roman" w:hAnsi="Times New Roman"/>
          <w:sz w:val="24"/>
          <w:szCs w:val="24"/>
        </w:rPr>
      </w:pPr>
    </w:p>
    <w:p w:rsidR="003934A7" w:rsidRPr="00AB72B6" w:rsidRDefault="003934A7" w:rsidP="00120011">
      <w:pPr>
        <w:jc w:val="both"/>
        <w:rPr>
          <w:rFonts w:ascii="Times New Roman" w:hAnsi="Times New Roman"/>
          <w:sz w:val="24"/>
          <w:szCs w:val="24"/>
        </w:rPr>
      </w:pPr>
    </w:p>
    <w:p w:rsidR="003934A7" w:rsidRPr="00AB72B6" w:rsidRDefault="003934A7" w:rsidP="00120011">
      <w:pPr>
        <w:jc w:val="both"/>
        <w:rPr>
          <w:rFonts w:ascii="Times New Roman" w:hAnsi="Times New Roman"/>
          <w:sz w:val="24"/>
          <w:szCs w:val="24"/>
        </w:rPr>
      </w:pPr>
    </w:p>
    <w:sectPr w:rsidR="003934A7" w:rsidRPr="00AB72B6" w:rsidSect="00B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A7" w:rsidRDefault="003934A7">
      <w:r>
        <w:separator/>
      </w:r>
    </w:p>
  </w:endnote>
  <w:endnote w:type="continuationSeparator" w:id="0">
    <w:p w:rsidR="003934A7" w:rsidRDefault="0039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A7" w:rsidRDefault="003934A7">
      <w:r>
        <w:separator/>
      </w:r>
    </w:p>
  </w:footnote>
  <w:footnote w:type="continuationSeparator" w:id="0">
    <w:p w:rsidR="003934A7" w:rsidRDefault="0039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AA9"/>
    <w:multiLevelType w:val="hybridMultilevel"/>
    <w:tmpl w:val="9A9E0FBE"/>
    <w:lvl w:ilvl="0" w:tplc="3F12157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545C9"/>
    <w:multiLevelType w:val="hybridMultilevel"/>
    <w:tmpl w:val="5FB4E630"/>
    <w:lvl w:ilvl="0" w:tplc="C6067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F6374C"/>
    <w:multiLevelType w:val="hybridMultilevel"/>
    <w:tmpl w:val="1BF6F1F2"/>
    <w:lvl w:ilvl="0" w:tplc="C6067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600CA4"/>
    <w:multiLevelType w:val="hybridMultilevel"/>
    <w:tmpl w:val="F258B206"/>
    <w:lvl w:ilvl="0" w:tplc="C6067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E7"/>
    <w:rsid w:val="00021E76"/>
    <w:rsid w:val="00047CF1"/>
    <w:rsid w:val="000859B6"/>
    <w:rsid w:val="000B5C40"/>
    <w:rsid w:val="00104F2E"/>
    <w:rsid w:val="00120011"/>
    <w:rsid w:val="001357F0"/>
    <w:rsid w:val="001456D9"/>
    <w:rsid w:val="001A76BD"/>
    <w:rsid w:val="00201C5D"/>
    <w:rsid w:val="002411EB"/>
    <w:rsid w:val="002F774B"/>
    <w:rsid w:val="00300687"/>
    <w:rsid w:val="00323FB8"/>
    <w:rsid w:val="003934A7"/>
    <w:rsid w:val="003C6BC3"/>
    <w:rsid w:val="003D6FAD"/>
    <w:rsid w:val="004A6D5D"/>
    <w:rsid w:val="004C6AE7"/>
    <w:rsid w:val="0050690B"/>
    <w:rsid w:val="00546D5F"/>
    <w:rsid w:val="0059025E"/>
    <w:rsid w:val="005C7F4A"/>
    <w:rsid w:val="005D2E61"/>
    <w:rsid w:val="00632E3E"/>
    <w:rsid w:val="006B0849"/>
    <w:rsid w:val="007100F6"/>
    <w:rsid w:val="00750E2F"/>
    <w:rsid w:val="007F4AC1"/>
    <w:rsid w:val="007F5488"/>
    <w:rsid w:val="007F64E3"/>
    <w:rsid w:val="00883798"/>
    <w:rsid w:val="00893CA2"/>
    <w:rsid w:val="0089779E"/>
    <w:rsid w:val="008F3AA9"/>
    <w:rsid w:val="00935258"/>
    <w:rsid w:val="00942A4E"/>
    <w:rsid w:val="009540FF"/>
    <w:rsid w:val="00955498"/>
    <w:rsid w:val="009A355C"/>
    <w:rsid w:val="00A33EE0"/>
    <w:rsid w:val="00A35205"/>
    <w:rsid w:val="00A40623"/>
    <w:rsid w:val="00A866A8"/>
    <w:rsid w:val="00AB72B6"/>
    <w:rsid w:val="00AC6DA3"/>
    <w:rsid w:val="00AE431A"/>
    <w:rsid w:val="00B208A0"/>
    <w:rsid w:val="00B36450"/>
    <w:rsid w:val="00B640D4"/>
    <w:rsid w:val="00B77D2C"/>
    <w:rsid w:val="00BC1930"/>
    <w:rsid w:val="00C14EC5"/>
    <w:rsid w:val="00C202AF"/>
    <w:rsid w:val="00C249C8"/>
    <w:rsid w:val="00C3289A"/>
    <w:rsid w:val="00C42F3C"/>
    <w:rsid w:val="00C73457"/>
    <w:rsid w:val="00CB11B8"/>
    <w:rsid w:val="00D57025"/>
    <w:rsid w:val="00DE23E1"/>
    <w:rsid w:val="00DF692E"/>
    <w:rsid w:val="00F12827"/>
    <w:rsid w:val="00F25C89"/>
    <w:rsid w:val="00F45D75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406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0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A76BD"/>
    <w:pPr>
      <w:spacing w:after="120"/>
    </w:pPr>
    <w:rPr>
      <w:rFonts w:ascii="TitilliumText22L Rg" w:hAnsi="TitilliumText22L R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76BD"/>
    <w:rPr>
      <w:rFonts w:ascii="TitilliumText22L Rg" w:hAnsi="TitilliumText22L Rg" w:cs="Times New Roman"/>
      <w:sz w:val="22"/>
      <w:szCs w:val="22"/>
      <w:lang w:val="pl-PL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A76BD"/>
    <w:pPr>
      <w:spacing w:after="0" w:line="240" w:lineRule="auto"/>
    </w:pPr>
    <w:rPr>
      <w:rFonts w:ascii="TitilliumText22L Rg" w:hAnsi="TitilliumText22L R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76BD"/>
    <w:rPr>
      <w:rFonts w:ascii="TitilliumText22L Rg" w:hAnsi="TitilliumText22L Rg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A76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A35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2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817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Ania</dc:creator>
  <cp:keywords/>
  <dc:description/>
  <cp:lastModifiedBy>BRG</cp:lastModifiedBy>
  <cp:revision>2</cp:revision>
  <cp:lastPrinted>2016-02-23T09:22:00Z</cp:lastPrinted>
  <dcterms:created xsi:type="dcterms:W3CDTF">2016-03-04T11:55:00Z</dcterms:created>
  <dcterms:modified xsi:type="dcterms:W3CDTF">2016-03-04T11:55:00Z</dcterms:modified>
</cp:coreProperties>
</file>